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3" w:type="dxa"/>
        <w:tblInd w:w="5920" w:type="dxa"/>
        <w:tblLook w:val="04A0"/>
      </w:tblPr>
      <w:tblGrid>
        <w:gridCol w:w="4793"/>
      </w:tblGrid>
      <w:tr w:rsidR="008B32FA" w:rsidRPr="008B32FA" w:rsidTr="007712BC">
        <w:trPr>
          <w:trHeight w:val="1702"/>
        </w:trPr>
        <w:tc>
          <w:tcPr>
            <w:tcW w:w="4793" w:type="dxa"/>
            <w:shd w:val="clear" w:color="auto" w:fill="auto"/>
          </w:tcPr>
          <w:p w:rsidR="008B32FA" w:rsidRPr="007712BC" w:rsidRDefault="008B32FA" w:rsidP="008B32FA">
            <w:pPr>
              <w:jc w:val="center"/>
            </w:pPr>
            <w:r w:rsidRPr="007712BC">
              <w:t>УТВЕРЖДЕНО</w:t>
            </w:r>
          </w:p>
          <w:p w:rsidR="008B32FA" w:rsidRPr="007712BC" w:rsidRDefault="008B32FA" w:rsidP="008B32FA">
            <w:pPr>
              <w:jc w:val="center"/>
            </w:pPr>
            <w:r w:rsidRPr="007712BC">
              <w:t xml:space="preserve"> Приказом</w:t>
            </w:r>
          </w:p>
          <w:p w:rsidR="008B32FA" w:rsidRPr="007712BC" w:rsidRDefault="008B32FA" w:rsidP="008B32FA">
            <w:pPr>
              <w:jc w:val="center"/>
            </w:pPr>
            <w:bookmarkStart w:id="0" w:name="_GoBack"/>
            <w:bookmarkEnd w:id="0"/>
            <w:r w:rsidRPr="007712BC">
              <w:t>Территориальной</w:t>
            </w:r>
          </w:p>
          <w:p w:rsidR="008B32FA" w:rsidRPr="007712BC" w:rsidRDefault="008B32FA" w:rsidP="008B32FA">
            <w:pPr>
              <w:jc w:val="center"/>
            </w:pPr>
            <w:r w:rsidRPr="007712BC">
              <w:t>избирательной комиссии № 51</w:t>
            </w:r>
          </w:p>
          <w:p w:rsidR="008B32FA" w:rsidRPr="007712BC" w:rsidRDefault="00E055E1" w:rsidP="008B32FA">
            <w:pPr>
              <w:jc w:val="center"/>
            </w:pPr>
            <w:r w:rsidRPr="007712BC">
              <w:t xml:space="preserve"> от 11</w:t>
            </w:r>
            <w:r w:rsidR="008B32FA" w:rsidRPr="007712BC">
              <w:t>.0</w:t>
            </w:r>
            <w:r w:rsidRPr="007712BC">
              <w:t>1</w:t>
            </w:r>
            <w:r w:rsidR="007712BC" w:rsidRPr="007712BC">
              <w:t>.2021</w:t>
            </w:r>
            <w:r w:rsidR="008B32FA" w:rsidRPr="007712BC">
              <w:t xml:space="preserve"> года № </w:t>
            </w:r>
            <w:r w:rsidRPr="007712BC">
              <w:t>1</w:t>
            </w:r>
          </w:p>
          <w:p w:rsidR="008B32FA" w:rsidRPr="008B32FA" w:rsidRDefault="008B32FA" w:rsidP="008B32FA">
            <w:pPr>
              <w:jc w:val="center"/>
              <w:rPr>
                <w:sz w:val="28"/>
                <w:szCs w:val="28"/>
              </w:rPr>
            </w:pPr>
          </w:p>
        </w:tc>
      </w:tr>
      <w:tr w:rsidR="008B32FA" w:rsidRPr="008B32FA" w:rsidTr="007712BC">
        <w:trPr>
          <w:trHeight w:val="254"/>
        </w:trPr>
        <w:tc>
          <w:tcPr>
            <w:tcW w:w="4793" w:type="dxa"/>
            <w:shd w:val="clear" w:color="auto" w:fill="auto"/>
          </w:tcPr>
          <w:p w:rsidR="008B32FA" w:rsidRPr="008B32FA" w:rsidRDefault="008B32FA" w:rsidP="008B32F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B32FA" w:rsidRDefault="008B32FA" w:rsidP="008B3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личного приема граждан </w:t>
      </w:r>
    </w:p>
    <w:p w:rsidR="008B32FA" w:rsidRDefault="008B32FA" w:rsidP="008B3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Территориальной избирательной комиссии № 51 в 202</w:t>
      </w:r>
      <w:r w:rsidR="00E055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8B32FA" w:rsidRDefault="008B32FA" w:rsidP="008B32FA">
      <w:pPr>
        <w:jc w:val="center"/>
        <w:rPr>
          <w:sz w:val="28"/>
          <w:szCs w:val="28"/>
        </w:rPr>
      </w:pPr>
    </w:p>
    <w:p w:rsidR="008B32FA" w:rsidRDefault="008B32FA" w:rsidP="008B32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в Территориальной избирательной комиссии №</w:t>
      </w:r>
      <w:r w:rsidR="0077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 (далее - ТИК № 51) ведется Председателем ТИК № 51 в помещении ТИК № 51, расположенном по адресу: </w:t>
      </w:r>
      <w:r>
        <w:rPr>
          <w:sz w:val="28"/>
          <w:szCs w:val="28"/>
          <w:u w:val="single"/>
        </w:rPr>
        <w:t xml:space="preserve">Санкт-Петербург, пр. </w:t>
      </w:r>
      <w:proofErr w:type="spellStart"/>
      <w:r>
        <w:rPr>
          <w:sz w:val="28"/>
          <w:szCs w:val="28"/>
          <w:u w:val="single"/>
        </w:rPr>
        <w:t>Обуховской</w:t>
      </w:r>
      <w:proofErr w:type="spellEnd"/>
      <w:r>
        <w:rPr>
          <w:sz w:val="28"/>
          <w:szCs w:val="28"/>
          <w:u w:val="single"/>
        </w:rPr>
        <w:t xml:space="preserve"> обороны, д. 163,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 xml:space="preserve">. 64. </w:t>
      </w:r>
    </w:p>
    <w:p w:rsidR="008B32FA" w:rsidRDefault="008B32FA" w:rsidP="008B32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проводится по предварительной записи по следующему графику: третья среда каждого месяца с 14.00 до 17.00 часов.</w:t>
      </w:r>
    </w:p>
    <w:p w:rsidR="008B32FA" w:rsidRDefault="008B32FA" w:rsidP="008B3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личном приеме гражданин обязан предъявить документ, удостоверяющий его личность.  </w:t>
      </w:r>
    </w:p>
    <w:p w:rsidR="008B32FA" w:rsidRDefault="008B32FA" w:rsidP="008B3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Ведение личного приема граждан может сопровождаться аудио- и видеозаписью, о чем граждане уведомляются до начала приема. </w:t>
      </w:r>
    </w:p>
    <w:p w:rsidR="008B32FA" w:rsidRDefault="008B32FA" w:rsidP="008B3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  </w:t>
      </w:r>
    </w:p>
    <w:p w:rsidR="008B32FA" w:rsidRDefault="008B32FA" w:rsidP="008B3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  </w:t>
      </w:r>
    </w:p>
    <w:p w:rsidR="008B32FA" w:rsidRDefault="008B32FA" w:rsidP="008B32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грубого, агрессивного поведения гражданина личный прием может быть прекращен.  </w:t>
      </w:r>
    </w:p>
    <w:p w:rsidR="008B32FA" w:rsidRDefault="008B32FA" w:rsidP="008B32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Переданные на личном приеме гражданами письменные обращения регистрируются и рассматриваются в установленном законом порядке.  </w:t>
      </w:r>
    </w:p>
    <w:p w:rsidR="008B32FA" w:rsidRDefault="008B32FA" w:rsidP="008B3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Порядок личного приема граждан доводится до сведения граждан путем размещения на информационном стенде ТИК № 51, расположенном по адресу: </w:t>
      </w:r>
      <w:r>
        <w:rPr>
          <w:sz w:val="28"/>
          <w:szCs w:val="28"/>
          <w:u w:val="single"/>
        </w:rPr>
        <w:t xml:space="preserve">Санкт-Петербург, пр. </w:t>
      </w:r>
      <w:proofErr w:type="spellStart"/>
      <w:r>
        <w:rPr>
          <w:sz w:val="28"/>
          <w:szCs w:val="28"/>
          <w:u w:val="single"/>
        </w:rPr>
        <w:t>Обуховской</w:t>
      </w:r>
      <w:proofErr w:type="spellEnd"/>
      <w:r>
        <w:rPr>
          <w:sz w:val="28"/>
          <w:szCs w:val="28"/>
          <w:u w:val="single"/>
        </w:rPr>
        <w:t xml:space="preserve"> обороны, д. 163,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>. 64.</w:t>
      </w:r>
    </w:p>
    <w:p w:rsidR="008B6FFD" w:rsidRPr="007712BC" w:rsidRDefault="008B32FA" w:rsidP="007712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10. Предварительная запись на личный прием граждан осуществляется в установленные часы работы комиссии по телефону: </w:t>
      </w:r>
      <w:r w:rsidR="00E055E1">
        <w:rPr>
          <w:b/>
          <w:sz w:val="28"/>
          <w:szCs w:val="28"/>
          <w:u w:val="single"/>
        </w:rPr>
        <w:t>8 (812) 241-47-8</w:t>
      </w:r>
      <w:r w:rsidR="007712BC">
        <w:rPr>
          <w:b/>
          <w:sz w:val="28"/>
          <w:szCs w:val="28"/>
          <w:u w:val="single"/>
        </w:rPr>
        <w:t>1</w:t>
      </w:r>
    </w:p>
    <w:sectPr w:rsidR="008B6FFD" w:rsidRPr="007712BC" w:rsidSect="007712B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0124"/>
    <w:multiLevelType w:val="hybridMultilevel"/>
    <w:tmpl w:val="0C267A88"/>
    <w:lvl w:ilvl="0" w:tplc="8312B1A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C8"/>
    <w:rsid w:val="00184B44"/>
    <w:rsid w:val="005D5D9D"/>
    <w:rsid w:val="007712BC"/>
    <w:rsid w:val="008B32FA"/>
    <w:rsid w:val="008B6FFD"/>
    <w:rsid w:val="00CB6CC8"/>
    <w:rsid w:val="00E0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2021-02-02T10:23:00Z</cp:lastPrinted>
  <dcterms:created xsi:type="dcterms:W3CDTF">2020-08-11T11:18:00Z</dcterms:created>
  <dcterms:modified xsi:type="dcterms:W3CDTF">2021-02-02T10:33:00Z</dcterms:modified>
</cp:coreProperties>
</file>